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D47C" w14:textId="378B08C3" w:rsidR="005D3AFD" w:rsidRPr="00A424CF" w:rsidRDefault="000B4E8D" w:rsidP="0075518E">
      <w:pPr>
        <w:spacing w:line="240" w:lineRule="auto"/>
        <w:rPr>
          <w:rFonts w:ascii="Times New Roman" w:eastAsia="Arial" w:hAnsi="Times New Roman" w:cs="Times New Roman"/>
          <w:color w:val="333333"/>
        </w:rPr>
      </w:pPr>
      <w:r w:rsidRPr="00A424CF">
        <w:rPr>
          <w:rFonts w:ascii="Times New Roman" w:hAnsi="Times New Roman" w:cs="Times New Roman"/>
          <w:i/>
          <w:iCs/>
        </w:rPr>
        <w:t>Tax &amp; Business Alert</w:t>
      </w:r>
      <w:r w:rsidRPr="00A424CF">
        <w:rPr>
          <w:rFonts w:ascii="Times New Roman" w:hAnsi="Times New Roman" w:cs="Times New Roman"/>
        </w:rPr>
        <w:t xml:space="preserve"> – </w:t>
      </w:r>
      <w:r w:rsidRPr="00A424CF">
        <w:rPr>
          <w:rFonts w:ascii="Times New Roman" w:hAnsi="Times New Roman" w:cs="Times New Roman"/>
          <w:i/>
          <w:iCs/>
        </w:rPr>
        <w:t xml:space="preserve">December 2025 </w:t>
      </w:r>
      <w:r w:rsidR="005D3319" w:rsidRPr="00A424CF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5851AB24" w14:textId="77777777" w:rsidR="0059001E" w:rsidRPr="00A424CF" w:rsidRDefault="0059001E" w:rsidP="0075518E">
      <w:pPr>
        <w:spacing w:before="180" w:after="180" w:line="240" w:lineRule="auto"/>
        <w:rPr>
          <w:rFonts w:ascii="Times New Roman" w:eastAsia="Arial" w:hAnsi="Times New Roman" w:cs="Times New Roman"/>
          <w:color w:val="333333"/>
        </w:rPr>
      </w:pPr>
    </w:p>
    <w:p w14:paraId="6214877E" w14:textId="3428F8AE" w:rsidR="0059001E" w:rsidRPr="00A424CF" w:rsidRDefault="00E51466" w:rsidP="0075518E">
      <w:pPr>
        <w:spacing w:before="180" w:after="180" w:line="240" w:lineRule="auto"/>
        <w:rPr>
          <w:rFonts w:ascii="Times New Roman" w:eastAsia="Arial" w:hAnsi="Times New Roman" w:cs="Times New Roman"/>
          <w:color w:val="333333"/>
        </w:rPr>
      </w:pPr>
      <w:r w:rsidRPr="00A424CF">
        <w:rPr>
          <w:rFonts w:ascii="Times New Roman" w:eastAsia="Arial" w:hAnsi="Times New Roman" w:cs="Times New Roman"/>
          <w:b/>
          <w:bCs/>
          <w:color w:val="333333"/>
        </w:rPr>
        <w:t>Abstract:</w:t>
      </w:r>
      <w:r w:rsidR="00D16D3F" w:rsidRPr="00A424CF">
        <w:rPr>
          <w:rFonts w:ascii="Times New Roman" w:eastAsia="Arial" w:hAnsi="Times New Roman" w:cs="Times New Roman"/>
          <w:color w:val="333333"/>
        </w:rPr>
        <w:t xml:space="preserve"> </w:t>
      </w:r>
      <w:r w:rsidR="00764452" w:rsidRPr="00B7141C">
        <w:rPr>
          <w:rFonts w:ascii="Times New Roman" w:eastAsia="Arial" w:hAnsi="Times New Roman" w:cs="Times New Roman"/>
          <w:color w:val="333333"/>
        </w:rPr>
        <w:t xml:space="preserve">The “high-low” per diem method is a simplified way to reimburse employees who travel for your business </w:t>
      </w:r>
      <w:r w:rsidR="00764452">
        <w:rPr>
          <w:rFonts w:ascii="Times New Roman" w:eastAsia="Arial" w:hAnsi="Times New Roman" w:cs="Times New Roman"/>
          <w:color w:val="333333"/>
        </w:rPr>
        <w:t>compared to</w:t>
      </w:r>
      <w:r w:rsidR="00764452" w:rsidRPr="00B7141C">
        <w:rPr>
          <w:rFonts w:ascii="Times New Roman" w:eastAsia="Arial" w:hAnsi="Times New Roman" w:cs="Times New Roman"/>
          <w:color w:val="333333"/>
        </w:rPr>
        <w:t xml:space="preserve"> tracking actual business travel expenses. </w:t>
      </w:r>
      <w:r w:rsidR="00C83ED6" w:rsidRPr="00A424CF">
        <w:rPr>
          <w:rFonts w:ascii="Times New Roman" w:eastAsia="Arial" w:hAnsi="Times New Roman" w:cs="Times New Roman"/>
          <w:color w:val="333333"/>
        </w:rPr>
        <w:t xml:space="preserve">Here’s a look at the </w:t>
      </w:r>
      <w:r w:rsidR="00EC4333">
        <w:rPr>
          <w:rFonts w:ascii="Times New Roman" w:eastAsia="Arial" w:hAnsi="Times New Roman" w:cs="Times New Roman"/>
          <w:color w:val="333333"/>
        </w:rPr>
        <w:t xml:space="preserve">current per diem </w:t>
      </w:r>
      <w:r w:rsidR="00C83ED6" w:rsidRPr="00A424CF">
        <w:rPr>
          <w:rFonts w:ascii="Times New Roman" w:eastAsia="Arial" w:hAnsi="Times New Roman" w:cs="Times New Roman"/>
          <w:color w:val="333333"/>
        </w:rPr>
        <w:t>rates within the</w:t>
      </w:r>
      <w:r w:rsidR="00BA40D7" w:rsidRPr="00A424CF">
        <w:rPr>
          <w:rFonts w:ascii="Times New Roman" w:eastAsia="Arial" w:hAnsi="Times New Roman" w:cs="Times New Roman"/>
          <w:color w:val="333333"/>
        </w:rPr>
        <w:t xml:space="preserve"> continental United States</w:t>
      </w:r>
      <w:r w:rsidR="00DC2FA9" w:rsidRPr="00A424CF">
        <w:rPr>
          <w:rFonts w:ascii="Times New Roman" w:eastAsia="Arial" w:hAnsi="Times New Roman" w:cs="Times New Roman"/>
          <w:color w:val="333333"/>
        </w:rPr>
        <w:t xml:space="preserve"> and the rates in certain high-cost </w:t>
      </w:r>
      <w:r w:rsidR="00D46538">
        <w:rPr>
          <w:rFonts w:ascii="Times New Roman" w:eastAsia="Arial" w:hAnsi="Times New Roman" w:cs="Times New Roman"/>
          <w:color w:val="333333"/>
        </w:rPr>
        <w:t>locations</w:t>
      </w:r>
      <w:r w:rsidR="000F5640" w:rsidRPr="00A424CF">
        <w:rPr>
          <w:rFonts w:ascii="Times New Roman" w:eastAsia="Arial" w:hAnsi="Times New Roman" w:cs="Times New Roman"/>
          <w:color w:val="333333"/>
        </w:rPr>
        <w:t xml:space="preserve">. </w:t>
      </w:r>
    </w:p>
    <w:p w14:paraId="1F8477C9" w14:textId="39524BFB" w:rsidR="0059001E" w:rsidRPr="00F875E9" w:rsidRDefault="005D3319" w:rsidP="0075518E">
      <w:pPr>
        <w:spacing w:before="180" w:after="180" w:line="240" w:lineRule="auto"/>
        <w:rPr>
          <w:rFonts w:ascii="Times New Roman" w:eastAsia="Arial" w:hAnsi="Times New Roman" w:cs="Times New Roman"/>
          <w:b/>
          <w:bCs/>
          <w:color w:val="333333"/>
          <w:sz w:val="28"/>
          <w:szCs w:val="28"/>
        </w:rPr>
      </w:pPr>
      <w:r w:rsidRPr="00F875E9">
        <w:rPr>
          <w:rFonts w:ascii="Times New Roman" w:eastAsia="Arial" w:hAnsi="Times New Roman" w:cs="Times New Roman"/>
          <w:b/>
          <w:bCs/>
          <w:color w:val="333333"/>
          <w:sz w:val="28"/>
          <w:szCs w:val="28"/>
        </w:rPr>
        <w:t xml:space="preserve">New </w:t>
      </w:r>
      <w:r w:rsidR="00AB41D6">
        <w:rPr>
          <w:rFonts w:ascii="Times New Roman" w:eastAsia="Arial" w:hAnsi="Times New Roman" w:cs="Times New Roman"/>
          <w:b/>
          <w:bCs/>
          <w:color w:val="333333"/>
          <w:sz w:val="28"/>
          <w:szCs w:val="28"/>
        </w:rPr>
        <w:t xml:space="preserve">high-low </w:t>
      </w:r>
      <w:r w:rsidRPr="00F875E9">
        <w:rPr>
          <w:rFonts w:ascii="Times New Roman" w:eastAsia="Arial" w:hAnsi="Times New Roman" w:cs="Times New Roman"/>
          <w:b/>
          <w:bCs/>
          <w:color w:val="333333"/>
          <w:sz w:val="28"/>
          <w:szCs w:val="28"/>
        </w:rPr>
        <w:t>travel per diem rates</w:t>
      </w:r>
    </w:p>
    <w:p w14:paraId="407B4D69" w14:textId="0047BB44" w:rsidR="005D3AFD" w:rsidRPr="00A424CF" w:rsidRDefault="00B7141C" w:rsidP="0075518E">
      <w:pPr>
        <w:spacing w:before="180" w:after="180" w:line="240" w:lineRule="auto"/>
        <w:rPr>
          <w:rFonts w:ascii="Times New Roman" w:eastAsia="Arial" w:hAnsi="Times New Roman" w:cs="Times New Roman"/>
          <w:color w:val="333333"/>
        </w:rPr>
      </w:pPr>
      <w:r w:rsidRPr="00B7141C">
        <w:rPr>
          <w:rFonts w:ascii="Times New Roman" w:eastAsia="Arial" w:hAnsi="Times New Roman" w:cs="Times New Roman"/>
          <w:color w:val="333333"/>
        </w:rPr>
        <w:t xml:space="preserve">The “high-low” per diem method is a simplified way to reimburse employees who travel for your business </w:t>
      </w:r>
      <w:r w:rsidR="00560160">
        <w:rPr>
          <w:rFonts w:ascii="Times New Roman" w:eastAsia="Arial" w:hAnsi="Times New Roman" w:cs="Times New Roman"/>
          <w:color w:val="333333"/>
        </w:rPr>
        <w:t>compared to</w:t>
      </w:r>
      <w:r w:rsidRPr="00B7141C">
        <w:rPr>
          <w:rFonts w:ascii="Times New Roman" w:eastAsia="Arial" w:hAnsi="Times New Roman" w:cs="Times New Roman"/>
          <w:color w:val="333333"/>
        </w:rPr>
        <w:t xml:space="preserve"> tracking actual business travel expenses. </w:t>
      </w:r>
      <w:r w:rsidR="21A467E4" w:rsidRPr="00A424CF">
        <w:rPr>
          <w:rFonts w:ascii="Times New Roman" w:eastAsia="Arial" w:hAnsi="Times New Roman" w:cs="Times New Roman"/>
          <w:color w:val="333333"/>
        </w:rPr>
        <w:t xml:space="preserve">For most areas within the continental United States, the per diem rate </w:t>
      </w:r>
      <w:r w:rsidR="009332A2" w:rsidRPr="00A424CF">
        <w:rPr>
          <w:rFonts w:ascii="Times New Roman" w:eastAsia="Arial" w:hAnsi="Times New Roman" w:cs="Times New Roman"/>
          <w:color w:val="333333"/>
        </w:rPr>
        <w:t>for October 1, 2025, through September 30, 2026</w:t>
      </w:r>
      <w:r w:rsidR="00F856CE">
        <w:rPr>
          <w:rFonts w:ascii="Times New Roman" w:eastAsia="Arial" w:hAnsi="Times New Roman" w:cs="Times New Roman"/>
          <w:color w:val="333333"/>
        </w:rPr>
        <w:t>,</w:t>
      </w:r>
      <w:r w:rsidR="009332A2" w:rsidRPr="00A424CF">
        <w:rPr>
          <w:rFonts w:ascii="Times New Roman" w:eastAsia="Arial" w:hAnsi="Times New Roman" w:cs="Times New Roman"/>
          <w:color w:val="333333"/>
        </w:rPr>
        <w:t xml:space="preserve"> </w:t>
      </w:r>
      <w:r w:rsidR="21A467E4" w:rsidRPr="00A424CF">
        <w:rPr>
          <w:rFonts w:ascii="Times New Roman" w:eastAsia="Arial" w:hAnsi="Times New Roman" w:cs="Times New Roman"/>
          <w:color w:val="333333"/>
        </w:rPr>
        <w:t>is</w:t>
      </w:r>
      <w:r w:rsidR="003E3C69">
        <w:rPr>
          <w:rFonts w:ascii="Times New Roman" w:eastAsia="Arial" w:hAnsi="Times New Roman" w:cs="Times New Roman"/>
          <w:color w:val="333333"/>
        </w:rPr>
        <w:t xml:space="preserve"> </w:t>
      </w:r>
      <w:r w:rsidR="21A467E4" w:rsidRPr="00A424CF">
        <w:rPr>
          <w:rFonts w:ascii="Times New Roman" w:eastAsia="Arial" w:hAnsi="Times New Roman" w:cs="Times New Roman"/>
          <w:color w:val="333333"/>
        </w:rPr>
        <w:t xml:space="preserve">$225 ($151 for lodging and $74 for meals and incidental expenses). </w:t>
      </w:r>
      <w:r w:rsidR="00A7735D">
        <w:rPr>
          <w:rFonts w:ascii="Times New Roman" w:eastAsia="Arial" w:hAnsi="Times New Roman" w:cs="Times New Roman"/>
          <w:color w:val="333333"/>
        </w:rPr>
        <w:t>For</w:t>
      </w:r>
      <w:r w:rsidR="002929DF" w:rsidRPr="00A424CF">
        <w:rPr>
          <w:rFonts w:ascii="Times New Roman" w:eastAsia="Arial" w:hAnsi="Times New Roman" w:cs="Times New Roman"/>
          <w:color w:val="333333"/>
        </w:rPr>
        <w:t xml:space="preserve"> </w:t>
      </w:r>
      <w:r w:rsidR="00A7735D">
        <w:rPr>
          <w:rFonts w:ascii="Times New Roman" w:eastAsia="Arial" w:hAnsi="Times New Roman" w:cs="Times New Roman"/>
          <w:color w:val="333333"/>
        </w:rPr>
        <w:t>“</w:t>
      </w:r>
      <w:r w:rsidR="002929DF" w:rsidRPr="00A424CF">
        <w:rPr>
          <w:rFonts w:ascii="Times New Roman" w:eastAsia="Arial" w:hAnsi="Times New Roman" w:cs="Times New Roman"/>
          <w:color w:val="333333"/>
        </w:rPr>
        <w:t>high-cost</w:t>
      </w:r>
      <w:r w:rsidR="00A7735D">
        <w:rPr>
          <w:rFonts w:ascii="Times New Roman" w:eastAsia="Arial" w:hAnsi="Times New Roman" w:cs="Times New Roman"/>
          <w:color w:val="333333"/>
        </w:rPr>
        <w:t>”</w:t>
      </w:r>
      <w:r w:rsidR="002929DF" w:rsidRPr="00A424CF">
        <w:rPr>
          <w:rFonts w:ascii="Times New Roman" w:eastAsia="Arial" w:hAnsi="Times New Roman" w:cs="Times New Roman"/>
          <w:color w:val="333333"/>
        </w:rPr>
        <w:t xml:space="preserve"> </w:t>
      </w:r>
      <w:r w:rsidR="00A7735D">
        <w:rPr>
          <w:rFonts w:ascii="Times New Roman" w:eastAsia="Arial" w:hAnsi="Times New Roman" w:cs="Times New Roman"/>
          <w:color w:val="333333"/>
        </w:rPr>
        <w:t>locat</w:t>
      </w:r>
      <w:r w:rsidR="002929DF" w:rsidRPr="00A424CF">
        <w:rPr>
          <w:rFonts w:ascii="Times New Roman" w:eastAsia="Arial" w:hAnsi="Times New Roman" w:cs="Times New Roman"/>
          <w:color w:val="333333"/>
        </w:rPr>
        <w:t>ions</w:t>
      </w:r>
      <w:r w:rsidR="21A467E4" w:rsidRPr="00A424CF">
        <w:rPr>
          <w:rFonts w:ascii="Times New Roman" w:eastAsia="Arial" w:hAnsi="Times New Roman" w:cs="Times New Roman"/>
          <w:color w:val="333333"/>
        </w:rPr>
        <w:t xml:space="preserve"> within the continental United States, the per diem rate is</w:t>
      </w:r>
      <w:r w:rsidR="003E3C69">
        <w:rPr>
          <w:rFonts w:ascii="Times New Roman" w:eastAsia="Arial" w:hAnsi="Times New Roman" w:cs="Times New Roman"/>
          <w:color w:val="333333"/>
        </w:rPr>
        <w:t xml:space="preserve"> now</w:t>
      </w:r>
      <w:r w:rsidR="21A467E4" w:rsidRPr="00A424CF">
        <w:rPr>
          <w:rFonts w:ascii="Times New Roman" w:eastAsia="Arial" w:hAnsi="Times New Roman" w:cs="Times New Roman"/>
          <w:color w:val="333333"/>
        </w:rPr>
        <w:t xml:space="preserve"> $319</w:t>
      </w:r>
      <w:r w:rsidR="00A03103" w:rsidRPr="00A424CF">
        <w:rPr>
          <w:rFonts w:ascii="Times New Roman" w:eastAsia="Arial" w:hAnsi="Times New Roman" w:cs="Times New Roman"/>
          <w:color w:val="333333"/>
        </w:rPr>
        <w:t xml:space="preserve">. That breaks down to </w:t>
      </w:r>
      <w:r w:rsidR="21A467E4" w:rsidRPr="00A424CF">
        <w:rPr>
          <w:rFonts w:ascii="Times New Roman" w:eastAsia="Arial" w:hAnsi="Times New Roman" w:cs="Times New Roman"/>
          <w:color w:val="333333"/>
        </w:rPr>
        <w:t>$233 for lodging and $86 for meals and incidental expenses.</w:t>
      </w:r>
    </w:p>
    <w:p w14:paraId="6F9F83DE" w14:textId="773DADF3" w:rsidR="005D3AFD" w:rsidRPr="00A424CF" w:rsidRDefault="007B6824" w:rsidP="0075518E">
      <w:pPr>
        <w:spacing w:before="180" w:after="180" w:line="240" w:lineRule="auto"/>
        <w:rPr>
          <w:rFonts w:ascii="Times New Roman" w:eastAsia="Arial" w:hAnsi="Times New Roman" w:cs="Times New Roman"/>
          <w:color w:val="333333"/>
        </w:rPr>
      </w:pPr>
      <w:r>
        <w:rPr>
          <w:rFonts w:ascii="Times New Roman" w:eastAsia="Arial" w:hAnsi="Times New Roman" w:cs="Times New Roman"/>
          <w:color w:val="333333"/>
        </w:rPr>
        <w:t>However,</w:t>
      </w:r>
      <w:r w:rsidR="001F251B" w:rsidRPr="00A424CF">
        <w:rPr>
          <w:rFonts w:ascii="Times New Roman" w:eastAsia="Arial" w:hAnsi="Times New Roman" w:cs="Times New Roman"/>
          <w:color w:val="333333"/>
        </w:rPr>
        <w:t xml:space="preserve"> c</w:t>
      </w:r>
      <w:r w:rsidR="00B31001" w:rsidRPr="00A424CF">
        <w:rPr>
          <w:rFonts w:ascii="Times New Roman" w:eastAsia="Arial" w:hAnsi="Times New Roman" w:cs="Times New Roman"/>
          <w:color w:val="333333"/>
        </w:rPr>
        <w:t xml:space="preserve">ertain </w:t>
      </w:r>
      <w:r w:rsidR="00EE723B">
        <w:rPr>
          <w:rFonts w:ascii="Times New Roman" w:eastAsia="Arial" w:hAnsi="Times New Roman" w:cs="Times New Roman"/>
          <w:color w:val="333333"/>
        </w:rPr>
        <w:t>locations</w:t>
      </w:r>
      <w:r w:rsidR="00B31001" w:rsidRPr="00A424CF">
        <w:rPr>
          <w:rFonts w:ascii="Times New Roman" w:eastAsia="Arial" w:hAnsi="Times New Roman" w:cs="Times New Roman"/>
          <w:color w:val="333333"/>
        </w:rPr>
        <w:t xml:space="preserve"> are </w:t>
      </w:r>
      <w:r w:rsidR="00075FBF" w:rsidRPr="00A424CF">
        <w:rPr>
          <w:rFonts w:ascii="Times New Roman" w:eastAsia="Arial" w:hAnsi="Times New Roman" w:cs="Times New Roman"/>
          <w:color w:val="333333"/>
        </w:rPr>
        <w:t xml:space="preserve">considered </w:t>
      </w:r>
      <w:r w:rsidR="002929DF" w:rsidRPr="00A424CF">
        <w:rPr>
          <w:rFonts w:ascii="Times New Roman" w:eastAsia="Arial" w:hAnsi="Times New Roman" w:cs="Times New Roman"/>
          <w:color w:val="333333"/>
        </w:rPr>
        <w:t>high-cost</w:t>
      </w:r>
      <w:r w:rsidR="00075FBF" w:rsidRPr="00A424CF">
        <w:rPr>
          <w:rFonts w:ascii="Times New Roman" w:eastAsia="Arial" w:hAnsi="Times New Roman" w:cs="Times New Roman"/>
          <w:color w:val="333333"/>
        </w:rPr>
        <w:t xml:space="preserve"> areas </w:t>
      </w:r>
      <w:r w:rsidR="00F34ACF" w:rsidRPr="00A424CF">
        <w:rPr>
          <w:rFonts w:ascii="Times New Roman" w:eastAsia="Arial" w:hAnsi="Times New Roman" w:cs="Times New Roman"/>
          <w:color w:val="333333"/>
        </w:rPr>
        <w:t xml:space="preserve">only </w:t>
      </w:r>
      <w:r w:rsidR="00075FBF" w:rsidRPr="00A424CF">
        <w:rPr>
          <w:rFonts w:ascii="Times New Roman" w:eastAsia="Arial" w:hAnsi="Times New Roman" w:cs="Times New Roman"/>
          <w:color w:val="333333"/>
        </w:rPr>
        <w:t xml:space="preserve">on </w:t>
      </w:r>
      <w:r w:rsidR="21A467E4" w:rsidRPr="00A424CF">
        <w:rPr>
          <w:rFonts w:ascii="Times New Roman" w:eastAsia="Arial" w:hAnsi="Times New Roman" w:cs="Times New Roman"/>
          <w:color w:val="333333"/>
        </w:rPr>
        <w:t>a seasonal basis. A</w:t>
      </w:r>
      <w:r w:rsidR="001F251B" w:rsidRPr="00A424CF">
        <w:rPr>
          <w:rFonts w:ascii="Times New Roman" w:eastAsia="Arial" w:hAnsi="Times New Roman" w:cs="Times New Roman"/>
          <w:color w:val="333333"/>
        </w:rPr>
        <w:t>nd</w:t>
      </w:r>
      <w:r w:rsidR="21A467E4" w:rsidRPr="00A424CF">
        <w:rPr>
          <w:rFonts w:ascii="Times New Roman" w:eastAsia="Arial" w:hAnsi="Times New Roman" w:cs="Times New Roman"/>
          <w:color w:val="333333"/>
        </w:rPr>
        <w:t xml:space="preserve"> the high-cost </w:t>
      </w:r>
      <w:r w:rsidR="00655498" w:rsidRPr="00A424CF">
        <w:rPr>
          <w:rFonts w:ascii="Times New Roman" w:eastAsia="Arial" w:hAnsi="Times New Roman" w:cs="Times New Roman"/>
          <w:color w:val="333333"/>
        </w:rPr>
        <w:t xml:space="preserve">locations and dates </w:t>
      </w:r>
      <w:r w:rsidR="21A467E4" w:rsidRPr="00A424CF">
        <w:rPr>
          <w:rFonts w:ascii="Times New Roman" w:eastAsia="Arial" w:hAnsi="Times New Roman" w:cs="Times New Roman"/>
          <w:color w:val="333333"/>
        </w:rPr>
        <w:t>change somewhat from year to year.</w:t>
      </w:r>
    </w:p>
    <w:p w14:paraId="3E80A79D" w14:textId="14474043" w:rsidR="005D3AFD" w:rsidRPr="00A424CF" w:rsidRDefault="00CA4EEA" w:rsidP="0075518E">
      <w:pPr>
        <w:spacing w:before="180" w:after="180" w:line="240" w:lineRule="auto"/>
        <w:rPr>
          <w:rFonts w:ascii="Times New Roman" w:eastAsia="Arial" w:hAnsi="Times New Roman" w:cs="Times New Roman"/>
          <w:color w:val="333333"/>
        </w:rPr>
      </w:pPr>
      <w:r>
        <w:rPr>
          <w:rFonts w:ascii="Times New Roman" w:eastAsia="Arial" w:hAnsi="Times New Roman" w:cs="Times New Roman"/>
          <w:color w:val="333333"/>
        </w:rPr>
        <w:t>Businesses</w:t>
      </w:r>
      <w:r w:rsidRPr="00A424CF">
        <w:rPr>
          <w:rFonts w:ascii="Times New Roman" w:eastAsia="Arial" w:hAnsi="Times New Roman" w:cs="Times New Roman"/>
          <w:color w:val="333333"/>
        </w:rPr>
        <w:t xml:space="preserve"> </w:t>
      </w:r>
      <w:r w:rsidR="006807E9" w:rsidRPr="00A424CF">
        <w:rPr>
          <w:rFonts w:ascii="Times New Roman" w:eastAsia="Arial" w:hAnsi="Times New Roman" w:cs="Times New Roman"/>
          <w:color w:val="333333"/>
        </w:rPr>
        <w:t xml:space="preserve">that use per diem rates </w:t>
      </w:r>
      <w:r w:rsidR="0007597A" w:rsidRPr="00A424CF">
        <w:rPr>
          <w:rFonts w:ascii="Times New Roman" w:eastAsia="Arial" w:hAnsi="Times New Roman" w:cs="Times New Roman"/>
          <w:color w:val="333333"/>
        </w:rPr>
        <w:t>typically</w:t>
      </w:r>
      <w:r w:rsidR="006807E9" w:rsidRPr="00A424CF">
        <w:rPr>
          <w:rFonts w:ascii="Times New Roman" w:eastAsia="Arial" w:hAnsi="Times New Roman" w:cs="Times New Roman"/>
          <w:color w:val="333333"/>
        </w:rPr>
        <w:t xml:space="preserve"> don’t require employees </w:t>
      </w:r>
      <w:r w:rsidR="21A467E4" w:rsidRPr="00A424CF">
        <w:rPr>
          <w:rFonts w:ascii="Times New Roman" w:eastAsia="Arial" w:hAnsi="Times New Roman" w:cs="Times New Roman"/>
          <w:color w:val="333333"/>
        </w:rPr>
        <w:t>to provide receipts</w:t>
      </w:r>
      <w:r w:rsidR="00F34ACF">
        <w:rPr>
          <w:rFonts w:ascii="Times New Roman" w:eastAsia="Arial" w:hAnsi="Times New Roman" w:cs="Times New Roman"/>
          <w:color w:val="333333"/>
        </w:rPr>
        <w:t xml:space="preserve"> for travel expenses</w:t>
      </w:r>
      <w:r w:rsidR="21A467E4" w:rsidRPr="00A424CF">
        <w:rPr>
          <w:rFonts w:ascii="Times New Roman" w:eastAsia="Arial" w:hAnsi="Times New Roman" w:cs="Times New Roman"/>
          <w:color w:val="333333"/>
        </w:rPr>
        <w:t xml:space="preserve">. </w:t>
      </w:r>
      <w:r w:rsidR="006807E9" w:rsidRPr="00A424CF">
        <w:rPr>
          <w:rFonts w:ascii="Times New Roman" w:eastAsia="Arial" w:hAnsi="Times New Roman" w:cs="Times New Roman"/>
          <w:color w:val="333333"/>
        </w:rPr>
        <w:t>They must, however, still</w:t>
      </w:r>
      <w:r w:rsidR="21A467E4" w:rsidRPr="00A424CF">
        <w:rPr>
          <w:rFonts w:ascii="Times New Roman" w:eastAsia="Arial" w:hAnsi="Times New Roman" w:cs="Times New Roman"/>
          <w:color w:val="333333"/>
        </w:rPr>
        <w:t xml:space="preserve"> substantiate the time, place and business purpose of the travel.</w:t>
      </w:r>
    </w:p>
    <w:p w14:paraId="1A084FB6" w14:textId="0C78FCEB" w:rsidR="005D3AFD" w:rsidRPr="00A424CF" w:rsidRDefault="00A75817" w:rsidP="0075518E">
      <w:pPr>
        <w:spacing w:before="180" w:after="180" w:line="240" w:lineRule="auto"/>
        <w:rPr>
          <w:rFonts w:ascii="Times New Roman" w:eastAsia="Arial" w:hAnsi="Times New Roman" w:cs="Times New Roman"/>
          <w:color w:val="333333"/>
        </w:rPr>
      </w:pPr>
      <w:r w:rsidRPr="00A424CF">
        <w:rPr>
          <w:rFonts w:ascii="Times New Roman" w:eastAsia="Arial" w:hAnsi="Times New Roman" w:cs="Times New Roman"/>
          <w:color w:val="333333"/>
        </w:rPr>
        <w:t xml:space="preserve">Reimbursements made on a per diem basis </w:t>
      </w:r>
      <w:r w:rsidR="0007597A" w:rsidRPr="00A424CF">
        <w:rPr>
          <w:rFonts w:ascii="Times New Roman" w:eastAsia="Arial" w:hAnsi="Times New Roman" w:cs="Times New Roman"/>
          <w:color w:val="333333"/>
        </w:rPr>
        <w:t xml:space="preserve">aren’t generally subject </w:t>
      </w:r>
      <w:r w:rsidR="21A467E4" w:rsidRPr="00A424CF">
        <w:rPr>
          <w:rFonts w:ascii="Times New Roman" w:eastAsia="Arial" w:hAnsi="Times New Roman" w:cs="Times New Roman"/>
          <w:color w:val="333333"/>
        </w:rPr>
        <w:t>to income or payroll tax withholding</w:t>
      </w:r>
      <w:r w:rsidR="0007597A" w:rsidRPr="00A424CF">
        <w:rPr>
          <w:rFonts w:ascii="Times New Roman" w:eastAsia="Arial" w:hAnsi="Times New Roman" w:cs="Times New Roman"/>
          <w:color w:val="333333"/>
        </w:rPr>
        <w:t>. They also are</w:t>
      </w:r>
      <w:r w:rsidR="00347C04" w:rsidRPr="00A424CF">
        <w:rPr>
          <w:rFonts w:ascii="Times New Roman" w:eastAsia="Arial" w:hAnsi="Times New Roman" w:cs="Times New Roman"/>
          <w:color w:val="333333"/>
        </w:rPr>
        <w:t>n’t</w:t>
      </w:r>
      <w:r w:rsidR="0007597A" w:rsidRPr="00A424CF">
        <w:rPr>
          <w:rFonts w:ascii="Times New Roman" w:eastAsia="Arial" w:hAnsi="Times New Roman" w:cs="Times New Roman"/>
          <w:color w:val="333333"/>
        </w:rPr>
        <w:t xml:space="preserve"> reported on t</w:t>
      </w:r>
      <w:r w:rsidR="21A467E4" w:rsidRPr="00A424CF">
        <w:rPr>
          <w:rFonts w:ascii="Times New Roman" w:eastAsia="Arial" w:hAnsi="Times New Roman" w:cs="Times New Roman"/>
          <w:color w:val="333333"/>
        </w:rPr>
        <w:t>he employee's Form W-2.</w:t>
      </w:r>
      <w:r w:rsidR="00347C04" w:rsidRPr="00A424CF">
        <w:rPr>
          <w:rFonts w:ascii="Times New Roman" w:eastAsia="Arial" w:hAnsi="Times New Roman" w:cs="Times New Roman"/>
          <w:color w:val="333333"/>
        </w:rPr>
        <w:t xml:space="preserve"> Note that </w:t>
      </w:r>
      <w:r w:rsidR="21A467E4" w:rsidRPr="00A424CF">
        <w:rPr>
          <w:rFonts w:ascii="Times New Roman" w:eastAsia="Arial" w:hAnsi="Times New Roman" w:cs="Times New Roman"/>
          <w:color w:val="333333"/>
        </w:rPr>
        <w:t xml:space="preserve">per diem rates can't be paid to individuals who own 10% or more of the business. Contact </w:t>
      </w:r>
      <w:r w:rsidR="00347C04" w:rsidRPr="00A424CF">
        <w:rPr>
          <w:rFonts w:ascii="Times New Roman" w:eastAsia="Arial" w:hAnsi="Times New Roman" w:cs="Times New Roman"/>
          <w:color w:val="333333"/>
        </w:rPr>
        <w:t>us</w:t>
      </w:r>
      <w:r w:rsidR="21A467E4" w:rsidRPr="00A424CF">
        <w:rPr>
          <w:rFonts w:ascii="Times New Roman" w:eastAsia="Arial" w:hAnsi="Times New Roman" w:cs="Times New Roman"/>
          <w:color w:val="333333"/>
        </w:rPr>
        <w:t xml:space="preserve"> for guidance on </w:t>
      </w:r>
      <w:r w:rsidR="00A424CF" w:rsidRPr="00A424CF">
        <w:rPr>
          <w:rFonts w:ascii="Times New Roman" w:eastAsia="Arial" w:hAnsi="Times New Roman" w:cs="Times New Roman"/>
          <w:color w:val="333333"/>
        </w:rPr>
        <w:t>using</w:t>
      </w:r>
      <w:r w:rsidR="21A467E4" w:rsidRPr="00A424CF">
        <w:rPr>
          <w:rFonts w:ascii="Times New Roman" w:eastAsia="Arial" w:hAnsi="Times New Roman" w:cs="Times New Roman"/>
          <w:color w:val="333333"/>
        </w:rPr>
        <w:t xml:space="preserve"> the </w:t>
      </w:r>
      <w:r w:rsidR="0016120C">
        <w:rPr>
          <w:rFonts w:ascii="Times New Roman" w:eastAsia="Arial" w:hAnsi="Times New Roman" w:cs="Times New Roman"/>
          <w:color w:val="333333"/>
        </w:rPr>
        <w:t xml:space="preserve">high-low </w:t>
      </w:r>
      <w:r w:rsidR="21A467E4" w:rsidRPr="00A424CF">
        <w:rPr>
          <w:rFonts w:ascii="Times New Roman" w:eastAsia="Arial" w:hAnsi="Times New Roman" w:cs="Times New Roman"/>
          <w:color w:val="333333"/>
        </w:rPr>
        <w:t xml:space="preserve">per diem method and </w:t>
      </w:r>
      <w:r w:rsidR="0090049F" w:rsidRPr="00A424CF">
        <w:rPr>
          <w:rFonts w:ascii="Times New Roman" w:eastAsia="Arial" w:hAnsi="Times New Roman" w:cs="Times New Roman"/>
          <w:color w:val="333333"/>
        </w:rPr>
        <w:t xml:space="preserve">to </w:t>
      </w:r>
      <w:r w:rsidR="21A467E4" w:rsidRPr="00A424CF">
        <w:rPr>
          <w:rFonts w:ascii="Times New Roman" w:eastAsia="Arial" w:hAnsi="Times New Roman" w:cs="Times New Roman"/>
          <w:color w:val="333333"/>
        </w:rPr>
        <w:t>obtain a current list of high-cost areas and dates.</w:t>
      </w:r>
    </w:p>
    <w:p w14:paraId="6E54758F" w14:textId="32015B69" w:rsidR="005D3AFD" w:rsidRPr="00A424CF" w:rsidRDefault="005D3AFD" w:rsidP="0075518E">
      <w:pPr>
        <w:spacing w:line="240" w:lineRule="auto"/>
        <w:rPr>
          <w:rFonts w:ascii="Times New Roman" w:eastAsia="Aptos" w:hAnsi="Times New Roman" w:cs="Times New Roman"/>
          <w:color w:val="000000" w:themeColor="text1"/>
        </w:rPr>
      </w:pPr>
    </w:p>
    <w:p w14:paraId="2C078E63" w14:textId="4CE14B6C" w:rsidR="005D3AFD" w:rsidRPr="00A424CF" w:rsidRDefault="005D3AFD" w:rsidP="0075518E">
      <w:pPr>
        <w:spacing w:line="240" w:lineRule="auto"/>
        <w:rPr>
          <w:rFonts w:ascii="Times New Roman" w:hAnsi="Times New Roman" w:cs="Times New Roman"/>
        </w:rPr>
      </w:pPr>
    </w:p>
    <w:sectPr w:rsidR="005D3AFD" w:rsidRPr="00A42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5"/>
  <w:doNotDisplayPageBoundaries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2FC4BA"/>
    <w:rsid w:val="0007597A"/>
    <w:rsid w:val="00075FBF"/>
    <w:rsid w:val="000B3438"/>
    <w:rsid w:val="000B4E8D"/>
    <w:rsid w:val="000F5640"/>
    <w:rsid w:val="0016120C"/>
    <w:rsid w:val="001F251B"/>
    <w:rsid w:val="00265F6A"/>
    <w:rsid w:val="002929DF"/>
    <w:rsid w:val="00347C04"/>
    <w:rsid w:val="00373BBA"/>
    <w:rsid w:val="003E3C69"/>
    <w:rsid w:val="00525BA9"/>
    <w:rsid w:val="00556F56"/>
    <w:rsid w:val="00560160"/>
    <w:rsid w:val="0059001E"/>
    <w:rsid w:val="005D3319"/>
    <w:rsid w:val="005D3AFD"/>
    <w:rsid w:val="00655498"/>
    <w:rsid w:val="006807E9"/>
    <w:rsid w:val="006D011D"/>
    <w:rsid w:val="00740991"/>
    <w:rsid w:val="0075518E"/>
    <w:rsid w:val="00764452"/>
    <w:rsid w:val="007B6824"/>
    <w:rsid w:val="00872B75"/>
    <w:rsid w:val="008C4247"/>
    <w:rsid w:val="0090049F"/>
    <w:rsid w:val="009237E3"/>
    <w:rsid w:val="009332A2"/>
    <w:rsid w:val="00957AF3"/>
    <w:rsid w:val="009A052A"/>
    <w:rsid w:val="00A03103"/>
    <w:rsid w:val="00A05170"/>
    <w:rsid w:val="00A424CF"/>
    <w:rsid w:val="00A75817"/>
    <w:rsid w:val="00A7735D"/>
    <w:rsid w:val="00AB41D6"/>
    <w:rsid w:val="00B05883"/>
    <w:rsid w:val="00B31001"/>
    <w:rsid w:val="00B7141C"/>
    <w:rsid w:val="00BA40D7"/>
    <w:rsid w:val="00BB7350"/>
    <w:rsid w:val="00BF5613"/>
    <w:rsid w:val="00C571E0"/>
    <w:rsid w:val="00C83ED6"/>
    <w:rsid w:val="00CA4EEA"/>
    <w:rsid w:val="00CD04A5"/>
    <w:rsid w:val="00D16D3F"/>
    <w:rsid w:val="00D46538"/>
    <w:rsid w:val="00DC2FA9"/>
    <w:rsid w:val="00DF0108"/>
    <w:rsid w:val="00E3206B"/>
    <w:rsid w:val="00E37800"/>
    <w:rsid w:val="00E51466"/>
    <w:rsid w:val="00E74BA1"/>
    <w:rsid w:val="00EB6D18"/>
    <w:rsid w:val="00EC4333"/>
    <w:rsid w:val="00EE723B"/>
    <w:rsid w:val="00F34ACF"/>
    <w:rsid w:val="00F856CE"/>
    <w:rsid w:val="00F875E9"/>
    <w:rsid w:val="00FB5F5B"/>
    <w:rsid w:val="1A915B6E"/>
    <w:rsid w:val="21A467E4"/>
    <w:rsid w:val="652FC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FC4BA"/>
  <w15:chartTrackingRefBased/>
  <w15:docId w15:val="{CE83A733-D8D5-4B55-BB60-EDA34818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B6D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dcecdbf235087ce73f60c562a9c0f039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eabb1d547821aa636a1f9e366a162107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Props1.xml><?xml version="1.0" encoding="utf-8"?>
<ds:datastoreItem xmlns:ds="http://schemas.openxmlformats.org/officeDocument/2006/customXml" ds:itemID="{E37E89DC-5B81-4E80-A1BE-D55B744ACF11}"/>
</file>

<file path=customXml/itemProps2.xml><?xml version="1.0" encoding="utf-8"?>
<ds:datastoreItem xmlns:ds="http://schemas.openxmlformats.org/officeDocument/2006/customXml" ds:itemID="{92ED3D38-B105-491F-8CCC-D7FDC87C1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B23CA-C0C8-4EDE-9AFF-04327D3AFFBA}">
  <ds:schemaRefs>
    <ds:schemaRef ds:uri="http://schemas.microsoft.com/office/2006/metadata/properties"/>
    <ds:schemaRef ds:uri="http://schemas.microsoft.com/office/infopath/2007/PartnerControls"/>
    <ds:schemaRef ds:uri="bfcb7a82-764f-4ec6-a61f-4122cf2412d2"/>
    <ds:schemaRef ds:uri="d42b41b2-081e-43e3-9bc5-78d8f04b87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</Words>
  <Characters>1358</Characters>
  <Application>Microsoft Office Word</Application>
  <DocSecurity>0</DocSecurity>
  <Lines>23</Lines>
  <Paragraphs>8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Ambord</dc:creator>
  <cp:keywords/>
  <dc:description/>
  <cp:lastModifiedBy>Teresa Ambord</cp:lastModifiedBy>
  <cp:revision>32</cp:revision>
  <dcterms:created xsi:type="dcterms:W3CDTF">2025-10-19T22:55:00Z</dcterms:created>
  <dcterms:modified xsi:type="dcterms:W3CDTF">2025-10-24T18:07:00Z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MediaServiceImageTags">
    <vt:lpwstr/>
  </property>
  <property fmtid="{D5CDD505-2E9C-101B-9397-08002B2CF9AE}" pid="4" name="GrammarlyDocumentId">
    <vt:lpwstr>7aebaf6c-1639-4df3-90e9-186826d08530</vt:lpwstr>
  </property>
</Properties>
</file>